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95" w:rsidRPr="00E02F89" w:rsidRDefault="003C6F95" w:rsidP="00E02F89">
      <w:pPr>
        <w:pStyle w:val="a3"/>
        <w:jc w:val="center"/>
        <w:rPr>
          <w:b/>
          <w:sz w:val="28"/>
          <w:szCs w:val="28"/>
        </w:rPr>
      </w:pPr>
      <w:r w:rsidRPr="00E02F89">
        <w:rPr>
          <w:rFonts w:ascii="TimesNewRomanPS-BoldMT" w:hAnsi="TimesNewRomanPS-BoldMT"/>
          <w:b/>
          <w:color w:val="000000"/>
          <w:sz w:val="28"/>
          <w:szCs w:val="28"/>
        </w:rPr>
        <w:t>Опросный лист на пункты распределительные ПР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0"/>
        <w:gridCol w:w="1770"/>
        <w:gridCol w:w="1757"/>
        <w:gridCol w:w="1985"/>
        <w:gridCol w:w="1773"/>
      </w:tblGrid>
      <w:tr w:rsidR="003C6F95" w:rsidRPr="00E02F89" w:rsidTr="00E02F89">
        <w:trPr>
          <w:jc w:val="center"/>
        </w:trPr>
        <w:tc>
          <w:tcPr>
            <w:tcW w:w="9345" w:type="dxa"/>
            <w:gridSpan w:val="5"/>
          </w:tcPr>
          <w:p w:rsid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</w:p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по проекту</w:t>
            </w: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Питающая сеть</w:t>
            </w:r>
          </w:p>
        </w:tc>
        <w:tc>
          <w:tcPr>
            <w:tcW w:w="7476" w:type="dxa"/>
            <w:gridSpan w:val="4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~220/380 В</w:t>
            </w:r>
          </w:p>
        </w:tc>
      </w:tr>
      <w:tr w:rsidR="003C6F95" w:rsidRPr="00E02F89" w:rsidTr="00E02F89">
        <w:trPr>
          <w:jc w:val="center"/>
        </w:trPr>
        <w:tc>
          <w:tcPr>
            <w:tcW w:w="9345" w:type="dxa"/>
            <w:gridSpan w:val="5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Блок ввода</w:t>
            </w: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 w:val="restart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Автоматический  выключатель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pStyle w:val="Style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t45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bookmarkEnd w:id="0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pStyle w:val="Style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t46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bookmarkEnd w:id="1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proofErr w:type="spellStart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расцеп</w:t>
            </w:r>
            <w:proofErr w:type="spellEnd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pStyle w:val="Style12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t48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bookmarkEnd w:id="2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ол-во полюсов,  характеристика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pStyle w:val="Style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t49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bookmarkEnd w:id="3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оличество, </w:t>
            </w:r>
            <w:proofErr w:type="spellStart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pStyle w:val="Style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Количество, </w:t>
            </w:r>
            <w:proofErr w:type="spellStart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 w:val="restart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Рубильник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pStyle w:val="Style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3738" w:type="dxa"/>
            <w:gridSpan w:val="2"/>
          </w:tcPr>
          <w:p w:rsidR="003C6F95" w:rsidRPr="00E02F89" w:rsidRDefault="003C6F95" w:rsidP="00E02F89">
            <w:pPr>
              <w:pStyle w:val="Style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t51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bookmarkEnd w:id="4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оминальный ток, А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9345" w:type="dxa"/>
            <w:gridSpan w:val="5"/>
          </w:tcPr>
          <w:p w:rsidR="003C6F95" w:rsidRPr="00E02F89" w:rsidRDefault="003C6F95" w:rsidP="00E02F89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Блок распределительный</w:t>
            </w: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 w:val="restart"/>
          </w:tcPr>
          <w:p w:rsidR="003C6F95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Автоматический  выключат</w:t>
            </w:r>
            <w:r w:rsidR="003C6F95"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pStyle w:val="Style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pStyle w:val="Style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 </w:t>
            </w:r>
            <w:proofErr w:type="spellStart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расцеп</w:t>
            </w:r>
            <w:proofErr w:type="spellEnd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pStyle w:val="Style12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полюсов,  характеристика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pStyle w:val="Style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Количество, </w:t>
            </w:r>
            <w:proofErr w:type="spellStart"/>
            <w:r w:rsidRPr="00E0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  <w:vMerge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9345" w:type="dxa"/>
            <w:gridSpan w:val="5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Тип корпуса</w:t>
            </w:r>
          </w:p>
        </w:tc>
        <w:tc>
          <w:tcPr>
            <w:tcW w:w="1869" w:type="dxa"/>
          </w:tcPr>
          <w:p w:rsidR="003C6F95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Габаритные </w:t>
            </w: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ВxШxГ</w:t>
            </w:r>
            <w:proofErr w:type="spellEnd"/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869" w:type="dxa"/>
          </w:tcPr>
          <w:p w:rsidR="00E02F89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</w:t>
            </w:r>
          </w:p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E02F89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Навесной</w:t>
            </w:r>
          </w:p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E02F89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защиты</w:t>
            </w:r>
          </w:p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9345" w:type="dxa"/>
            <w:gridSpan w:val="5"/>
          </w:tcPr>
          <w:p w:rsidR="003C6F95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</w:tcPr>
          <w:p w:rsidR="003C6F95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Расположение:</w:t>
            </w:r>
          </w:p>
        </w:tc>
        <w:tc>
          <w:tcPr>
            <w:tcW w:w="1869" w:type="dxa"/>
          </w:tcPr>
          <w:p w:rsidR="003C6F95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Сверху</w:t>
            </w:r>
          </w:p>
        </w:tc>
        <w:tc>
          <w:tcPr>
            <w:tcW w:w="1869" w:type="dxa"/>
          </w:tcPr>
          <w:p w:rsidR="003C6F95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Снизу</w:t>
            </w:r>
          </w:p>
        </w:tc>
        <w:tc>
          <w:tcPr>
            <w:tcW w:w="1869" w:type="dxa"/>
          </w:tcPr>
          <w:p w:rsidR="003C6F95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Тип сальника</w:t>
            </w:r>
          </w:p>
        </w:tc>
        <w:tc>
          <w:tcPr>
            <w:tcW w:w="1869" w:type="dxa"/>
          </w:tcPr>
          <w:p w:rsidR="003C6F95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3C6F95" w:rsidRPr="00E02F89" w:rsidTr="00E02F89">
        <w:trPr>
          <w:jc w:val="center"/>
        </w:trPr>
        <w:tc>
          <w:tcPr>
            <w:tcW w:w="1869" w:type="dxa"/>
          </w:tcPr>
          <w:p w:rsidR="003C6F95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Ввода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1869" w:type="dxa"/>
          </w:tcPr>
          <w:p w:rsidR="003C6F95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Вывода</w:t>
            </w: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5" w:rsidRPr="00E02F89" w:rsidTr="00E02F89">
        <w:trPr>
          <w:jc w:val="center"/>
        </w:trPr>
        <w:tc>
          <w:tcPr>
            <w:tcW w:w="9345" w:type="dxa"/>
            <w:gridSpan w:val="5"/>
          </w:tcPr>
          <w:p w:rsidR="00E02F89" w:rsidRDefault="00E02F89" w:rsidP="00E02F89">
            <w:pPr>
              <w:pStyle w:val="a3"/>
              <w:jc w:val="center"/>
              <w:rPr>
                <w:b/>
                <w:color w:val="000000"/>
              </w:rPr>
            </w:pPr>
            <w:r w:rsidRPr="00E02F89">
              <w:rPr>
                <w:b/>
                <w:color w:val="000000"/>
              </w:rPr>
              <w:t>Особые отметки:</w:t>
            </w:r>
          </w:p>
          <w:p w:rsidR="00E02F89" w:rsidRDefault="00E02F89" w:rsidP="00E02F89">
            <w:pPr>
              <w:pStyle w:val="a3"/>
              <w:jc w:val="center"/>
              <w:rPr>
                <w:b/>
                <w:color w:val="000000"/>
              </w:rPr>
            </w:pPr>
          </w:p>
          <w:p w:rsidR="00E02F89" w:rsidRDefault="00E02F89" w:rsidP="00E02F89">
            <w:pPr>
              <w:pStyle w:val="a3"/>
              <w:jc w:val="center"/>
              <w:rPr>
                <w:b/>
                <w:color w:val="000000"/>
              </w:rPr>
            </w:pPr>
          </w:p>
          <w:p w:rsidR="00E02F89" w:rsidRPr="00E02F89" w:rsidRDefault="00E02F89" w:rsidP="00E02F89">
            <w:pPr>
              <w:pStyle w:val="a3"/>
              <w:jc w:val="center"/>
              <w:rPr>
                <w:b/>
              </w:rPr>
            </w:pPr>
          </w:p>
          <w:p w:rsidR="003C6F95" w:rsidRPr="00E02F89" w:rsidRDefault="003C6F95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1AA" w:rsidRDefault="00E02F89">
      <w:bookmarkStart w:id="5" w:name="_GoBack"/>
      <w:bookmarkEnd w:id="5"/>
    </w:p>
    <w:sectPr w:rsidR="0098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95"/>
    <w:rsid w:val="003C6F95"/>
    <w:rsid w:val="00712592"/>
    <w:rsid w:val="00CA048C"/>
    <w:rsid w:val="00E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FF86"/>
  <w15:chartTrackingRefBased/>
  <w15:docId w15:val="{B71B0177-7B9C-4C02-8E0E-86D1D591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next w:val="a"/>
    <w:uiPriority w:val="99"/>
    <w:rsid w:val="003C6F95"/>
    <w:pPr>
      <w:widowControl w:val="0"/>
      <w:autoSpaceDE w:val="0"/>
      <w:autoSpaceDN w:val="0"/>
      <w:adjustRightInd w:val="0"/>
      <w:spacing w:after="0" w:line="240" w:lineRule="auto"/>
    </w:pPr>
    <w:rPr>
      <w:rFonts w:ascii="Century Gothic-Bold" w:eastAsiaTheme="minorEastAsia" w:hAnsi="Century Gothic-Bold" w:cs="Century Gothic-Bold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2019-08-26T06:19:00Z</dcterms:created>
  <dcterms:modified xsi:type="dcterms:W3CDTF">2019-08-26T06:34:00Z</dcterms:modified>
</cp:coreProperties>
</file>